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1452D236" w14:textId="0F5057D3" w:rsidR="00757E38" w:rsidRDefault="00822389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22389">
        <w:rPr>
          <w:rFonts w:ascii="Times New Roman" w:hAnsi="Times New Roman" w:cs="Times New Roman"/>
          <w:b/>
          <w:sz w:val="28"/>
          <w:szCs w:val="28"/>
        </w:rPr>
        <w:t>Новые требования к обслуживанию пассажиров авиакомпаниями</w:t>
      </w:r>
    </w:p>
    <w:bookmarkEnd w:id="0"/>
    <w:p w14:paraId="1845E27E" w14:textId="77777777" w:rsidR="00822389" w:rsidRDefault="00822389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D44745" w14:textId="72585F09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Приказом Минтранса России от 15.10.2025 № 341 внесены изменения в приказ Минтранса России от 28.06.2007 № 82 «Об утверждении Федеральных авиационных правил «Общие правила воздушных перевозок пассажиров, багажа, грузов и требования к обслуживанию пассажиров, грузоотправителей, грузополучателей». Изменени</w:t>
      </w:r>
      <w:r>
        <w:rPr>
          <w:rFonts w:ascii="Times New Roman" w:hAnsi="Times New Roman" w:cs="Times New Roman"/>
          <w:sz w:val="28"/>
          <w:szCs w:val="28"/>
        </w:rPr>
        <w:t>я вступают в силу с 01.03.2026.</w:t>
      </w:r>
    </w:p>
    <w:p w14:paraId="30BF262B" w14:textId="77777777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При бронировании билета перевозчик или его агент сообщит пассажиру, в частности, следующую информацию:</w:t>
      </w:r>
    </w:p>
    <w:p w14:paraId="3027FC17" w14:textId="77777777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- как перевозят детей не старше 2 лет без отдельных мест для них;</w:t>
      </w:r>
    </w:p>
    <w:p w14:paraId="08FEC83D" w14:textId="77777777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- как пассажиру изменить договор и сколько за это заплатить;</w:t>
      </w:r>
    </w:p>
    <w:p w14:paraId="31548362" w14:textId="77777777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- как уведомить перевозчика об отказе от перелета, например, из-за болезни пассажира;</w:t>
      </w:r>
    </w:p>
    <w:p w14:paraId="66C5C963" w14:textId="72CC90D8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- сколько стоит аннулировать бронь, рассчитать с</w:t>
      </w:r>
      <w:r>
        <w:rPr>
          <w:rFonts w:ascii="Times New Roman" w:hAnsi="Times New Roman" w:cs="Times New Roman"/>
          <w:sz w:val="28"/>
          <w:szCs w:val="28"/>
        </w:rPr>
        <w:t>уммы к возврату и оформить его.</w:t>
      </w:r>
    </w:p>
    <w:p w14:paraId="3EF52839" w14:textId="4F746EF4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 xml:space="preserve">Дополнены положения о предоставлении перевозчиком ребенку (детям) в возрасте до 12 лет и сопровождающему его (их) пассажиру соседних пассажирских </w:t>
      </w:r>
      <w:r>
        <w:rPr>
          <w:rFonts w:ascii="Times New Roman" w:hAnsi="Times New Roman" w:cs="Times New Roman"/>
          <w:sz w:val="28"/>
          <w:szCs w:val="28"/>
        </w:rPr>
        <w:t>мест на борту воздушного судна.</w:t>
      </w:r>
    </w:p>
    <w:p w14:paraId="5E14E43A" w14:textId="77777777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t>При задержке рейса и в ряде иных случаев перевозчик бесплатно организует в том числе выдачу пассажирам питьевой воды. Это нужно сделать в течение 3-го часа ожидания посадки с момента, когда по билету должен быть вылет. Сейчас при ожидании отправления рейса более 2 часов предоставляют прохладительные напитки.</w:t>
      </w:r>
    </w:p>
    <w:p w14:paraId="628476E2" w14:textId="77777777" w:rsidR="00822389" w:rsidRPr="00822389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2B737B" w14:textId="0ED1B8EF" w:rsidR="00263875" w:rsidRPr="0003789A" w:rsidRDefault="00822389" w:rsidP="00822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89">
        <w:rPr>
          <w:rFonts w:ascii="Times New Roman" w:hAnsi="Times New Roman" w:cs="Times New Roman"/>
          <w:sz w:val="28"/>
          <w:szCs w:val="28"/>
        </w:rPr>
        <w:lastRenderedPageBreak/>
        <w:t>Также уточнен список ситуаций, когда отказ пассажира от перевозки признают вынужденным. Так, задержка рейса должна продолжаться более 30 мин. от времени отправления в билете. Сейчас длительность задержки не установлена. При вынужденном отказе деньги за перелет возвращаются.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D456B" w14:textId="77777777" w:rsidR="00A71E0A" w:rsidRDefault="00A71E0A" w:rsidP="007212FD">
      <w:pPr>
        <w:spacing w:after="0" w:line="240" w:lineRule="auto"/>
      </w:pPr>
      <w:r>
        <w:separator/>
      </w:r>
    </w:p>
  </w:endnote>
  <w:endnote w:type="continuationSeparator" w:id="0">
    <w:p w14:paraId="35CD97B1" w14:textId="77777777" w:rsidR="00A71E0A" w:rsidRDefault="00A71E0A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E4A49" w14:textId="77777777" w:rsidR="00A71E0A" w:rsidRDefault="00A71E0A" w:rsidP="007212FD">
      <w:pPr>
        <w:spacing w:after="0" w:line="240" w:lineRule="auto"/>
      </w:pPr>
      <w:r>
        <w:separator/>
      </w:r>
    </w:p>
  </w:footnote>
  <w:footnote w:type="continuationSeparator" w:id="0">
    <w:p w14:paraId="5768E111" w14:textId="77777777" w:rsidR="00A71E0A" w:rsidRDefault="00A71E0A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1E0A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E6B42E-C071-4388-A3D6-0199365F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2026-02-23T16:11:00Z</dcterms:created>
  <dcterms:modified xsi:type="dcterms:W3CDTF">2026-02-23T16:11:00Z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